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A4A6" w14:textId="7F65CF2B" w:rsidR="00291958" w:rsidRDefault="00A40930">
      <w:r>
        <w:rPr>
          <w:noProof/>
        </w:rPr>
        <w:drawing>
          <wp:anchor distT="0" distB="0" distL="114300" distR="114300" simplePos="0" relativeHeight="251659264" behindDoc="0" locked="0" layoutInCell="1" allowOverlap="1" wp14:anchorId="7FC99862" wp14:editId="19BCD3AA">
            <wp:simplePos x="0" y="0"/>
            <wp:positionH relativeFrom="margin">
              <wp:posOffset>2219325</wp:posOffset>
            </wp:positionH>
            <wp:positionV relativeFrom="paragraph">
              <wp:posOffset>-5680</wp:posOffset>
            </wp:positionV>
            <wp:extent cx="1500188" cy="981112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8" cy="98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2D635" w14:textId="77777777" w:rsidR="00542DD9" w:rsidRPr="00542DD9" w:rsidRDefault="00542DD9" w:rsidP="00542DD9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14:paraId="669893E5" w14:textId="77777777" w:rsidR="00A40930" w:rsidRDefault="00A40930" w:rsidP="00542DD9">
      <w:pPr>
        <w:spacing w:after="0" w:line="240" w:lineRule="auto"/>
        <w:jc w:val="center"/>
        <w:rPr>
          <w:rFonts w:ascii="Tahoma" w:hAnsi="Tahoma" w:cs="Tahoma"/>
          <w:sz w:val="32"/>
        </w:rPr>
      </w:pPr>
    </w:p>
    <w:p w14:paraId="6062AF56" w14:textId="77777777" w:rsidR="00A40930" w:rsidRDefault="00A40930" w:rsidP="00542DD9">
      <w:pPr>
        <w:spacing w:after="0" w:line="240" w:lineRule="auto"/>
        <w:jc w:val="center"/>
        <w:rPr>
          <w:rFonts w:ascii="Tahoma" w:hAnsi="Tahoma" w:cs="Tahoma"/>
          <w:sz w:val="32"/>
        </w:rPr>
      </w:pPr>
    </w:p>
    <w:p w14:paraId="62943BAD" w14:textId="066EB6AD" w:rsidR="006039F1" w:rsidRPr="00542DD9" w:rsidRDefault="007943A1" w:rsidP="00542DD9">
      <w:pPr>
        <w:spacing w:after="0" w:line="240" w:lineRule="auto"/>
        <w:jc w:val="center"/>
        <w:rPr>
          <w:rFonts w:ascii="Tahoma" w:hAnsi="Tahoma" w:cs="Tahoma"/>
          <w:sz w:val="28"/>
        </w:rPr>
      </w:pPr>
      <w:r w:rsidRPr="00945F23">
        <w:rPr>
          <w:rFonts w:ascii="Tahoma" w:hAnsi="Tahoma" w:cs="Tahoma"/>
          <w:sz w:val="32"/>
        </w:rPr>
        <w:t>Vision for My Best Life</w:t>
      </w:r>
    </w:p>
    <w:p w14:paraId="6BC2584D" w14:textId="4724AD09" w:rsidR="009D2E17" w:rsidRDefault="009D2E17" w:rsidP="00542DD9">
      <w:pPr>
        <w:spacing w:after="0" w:line="240" w:lineRule="auto"/>
        <w:jc w:val="center"/>
        <w:rPr>
          <w:rFonts w:ascii="Tahoma" w:hAnsi="Tahoma" w:cs="Tahoma"/>
          <w:sz w:val="28"/>
        </w:rPr>
      </w:pPr>
    </w:p>
    <w:p w14:paraId="7147952A" w14:textId="77777777" w:rsidR="00542DD9" w:rsidRDefault="00542DD9" w:rsidP="00542DD9">
      <w:pPr>
        <w:spacing w:after="0" w:line="240" w:lineRule="auto"/>
        <w:rPr>
          <w:rFonts w:ascii="Tahoma" w:hAnsi="Tahoma" w:cs="Tahoma"/>
          <w:sz w:val="28"/>
        </w:rPr>
      </w:pPr>
    </w:p>
    <w:p w14:paraId="3C5C87BB" w14:textId="108DC5CF" w:rsidR="001F2C1A" w:rsidRDefault="007943A1" w:rsidP="006E12A2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each have a vision for our best life. Our vision likely includes our work, relationships, </w:t>
      </w:r>
      <w:r w:rsidR="004F2784">
        <w:rPr>
          <w:rFonts w:ascii="Tahoma" w:hAnsi="Tahoma" w:cs="Tahoma"/>
          <w:sz w:val="24"/>
          <w:szCs w:val="24"/>
        </w:rPr>
        <w:t xml:space="preserve">lifestyle, and the way in which we </w:t>
      </w:r>
      <w:r w:rsidR="00E56389">
        <w:rPr>
          <w:rFonts w:ascii="Tahoma" w:hAnsi="Tahoma" w:cs="Tahoma"/>
          <w:sz w:val="24"/>
          <w:szCs w:val="24"/>
        </w:rPr>
        <w:t xml:space="preserve">engage in the world. Getting clear on that vision will help us move </w:t>
      </w:r>
      <w:r w:rsidR="00C222ED">
        <w:rPr>
          <w:rFonts w:ascii="Tahoma" w:hAnsi="Tahoma" w:cs="Tahoma"/>
          <w:sz w:val="24"/>
          <w:szCs w:val="24"/>
        </w:rPr>
        <w:t>closer towards it</w:t>
      </w:r>
      <w:r w:rsidR="00C67301">
        <w:rPr>
          <w:rFonts w:ascii="Tahoma" w:hAnsi="Tahoma" w:cs="Tahoma"/>
          <w:sz w:val="24"/>
          <w:szCs w:val="24"/>
        </w:rPr>
        <w:t xml:space="preserve"> – like directions </w:t>
      </w:r>
      <w:r w:rsidR="000A044C">
        <w:rPr>
          <w:rFonts w:ascii="Tahoma" w:hAnsi="Tahoma" w:cs="Tahoma"/>
          <w:sz w:val="24"/>
          <w:szCs w:val="24"/>
        </w:rPr>
        <w:t xml:space="preserve">on a GPS. </w:t>
      </w:r>
    </w:p>
    <w:p w14:paraId="29EA5BE2" w14:textId="1ED3C418" w:rsidR="000A044C" w:rsidRDefault="000A044C" w:rsidP="006E12A2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</w:p>
    <w:p w14:paraId="6386BEC9" w14:textId="77777777" w:rsidR="000A0A13" w:rsidRPr="000A0A13" w:rsidRDefault="000A0A13" w:rsidP="006E12A2">
      <w:pPr>
        <w:spacing w:after="0" w:line="240" w:lineRule="auto"/>
        <w:ind w:right="-180"/>
        <w:rPr>
          <w:rFonts w:ascii="Tahoma" w:hAnsi="Tahoma" w:cs="Tahoma"/>
          <w:b/>
          <w:sz w:val="24"/>
          <w:szCs w:val="24"/>
        </w:rPr>
      </w:pPr>
      <w:r w:rsidRPr="000A0A13">
        <w:rPr>
          <w:rFonts w:ascii="Tahoma" w:hAnsi="Tahoma" w:cs="Tahoma"/>
          <w:b/>
          <w:sz w:val="24"/>
          <w:szCs w:val="24"/>
        </w:rPr>
        <w:t>Instructions:</w:t>
      </w:r>
    </w:p>
    <w:p w14:paraId="0504E8FD" w14:textId="3BBB1293" w:rsidR="003C7DEB" w:rsidRDefault="003C7DEB" w:rsidP="000A0A13">
      <w:pPr>
        <w:pStyle w:val="ListParagraph"/>
        <w:numPr>
          <w:ilvl w:val="0"/>
          <w:numId w:val="5"/>
        </w:num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Think about </w:t>
      </w:r>
      <w:r w:rsidR="00EF068E">
        <w:rPr>
          <w:rFonts w:ascii="Tahoma" w:hAnsi="Tahoma" w:cs="Tahoma"/>
          <w:sz w:val="24"/>
          <w:szCs w:val="24"/>
        </w:rPr>
        <w:t>your vision for your best life</w:t>
      </w:r>
      <w:r w:rsidR="004F11C0">
        <w:rPr>
          <w:rFonts w:ascii="Tahoma" w:hAnsi="Tahoma" w:cs="Tahoma"/>
          <w:sz w:val="24"/>
          <w:szCs w:val="24"/>
        </w:rPr>
        <w:t>. W</w:t>
      </w:r>
      <w:r w:rsidR="00EF068E">
        <w:rPr>
          <w:rFonts w:ascii="Tahoma" w:hAnsi="Tahoma" w:cs="Tahoma"/>
          <w:sz w:val="24"/>
          <w:szCs w:val="24"/>
        </w:rPr>
        <w:t xml:space="preserve">hat does that look and feel like? </w:t>
      </w:r>
      <w:r w:rsidR="004C25EF">
        <w:rPr>
          <w:rFonts w:ascii="Tahoma" w:hAnsi="Tahoma" w:cs="Tahoma"/>
          <w:sz w:val="24"/>
          <w:szCs w:val="24"/>
        </w:rPr>
        <w:t xml:space="preserve">When </w:t>
      </w:r>
      <w:proofErr w:type="gramStart"/>
      <w:r w:rsidR="004C25EF">
        <w:rPr>
          <w:rFonts w:ascii="Tahoma" w:hAnsi="Tahoma" w:cs="Tahoma"/>
          <w:sz w:val="24"/>
          <w:szCs w:val="24"/>
        </w:rPr>
        <w:t>all of</w:t>
      </w:r>
      <w:proofErr w:type="gramEnd"/>
      <w:r w:rsidR="004C25EF">
        <w:rPr>
          <w:rFonts w:ascii="Tahoma" w:hAnsi="Tahoma" w:cs="Tahoma"/>
          <w:sz w:val="24"/>
          <w:szCs w:val="24"/>
        </w:rPr>
        <w:t xml:space="preserve"> the areas in your life are </w:t>
      </w:r>
      <w:r w:rsidR="00827754">
        <w:rPr>
          <w:rFonts w:ascii="Tahoma" w:hAnsi="Tahoma" w:cs="Tahoma"/>
          <w:sz w:val="24"/>
          <w:szCs w:val="24"/>
        </w:rPr>
        <w:t>aligned and bring out the best in you</w:t>
      </w:r>
      <w:r w:rsidR="004F11C0">
        <w:rPr>
          <w:rFonts w:ascii="Tahoma" w:hAnsi="Tahoma" w:cs="Tahoma"/>
          <w:sz w:val="24"/>
          <w:szCs w:val="24"/>
        </w:rPr>
        <w:t>, w</w:t>
      </w:r>
      <w:r w:rsidR="00827754">
        <w:rPr>
          <w:rFonts w:ascii="Tahoma" w:hAnsi="Tahoma" w:cs="Tahoma"/>
          <w:sz w:val="24"/>
          <w:szCs w:val="24"/>
        </w:rPr>
        <w:t xml:space="preserve">hat does that look and feel like? </w:t>
      </w:r>
      <w:r w:rsidR="00E26178">
        <w:rPr>
          <w:rFonts w:ascii="Tahoma" w:hAnsi="Tahoma" w:cs="Tahoma"/>
          <w:i/>
          <w:sz w:val="24"/>
          <w:szCs w:val="24"/>
        </w:rPr>
        <w:t xml:space="preserve">Use the space </w:t>
      </w:r>
      <w:r w:rsidR="00433418">
        <w:rPr>
          <w:rFonts w:ascii="Tahoma" w:hAnsi="Tahoma" w:cs="Tahoma"/>
          <w:i/>
          <w:sz w:val="24"/>
          <w:szCs w:val="24"/>
        </w:rPr>
        <w:t>provided</w:t>
      </w:r>
      <w:r w:rsidR="00E26178">
        <w:rPr>
          <w:rFonts w:ascii="Tahoma" w:hAnsi="Tahoma" w:cs="Tahoma"/>
          <w:i/>
          <w:sz w:val="24"/>
          <w:szCs w:val="24"/>
        </w:rPr>
        <w:t xml:space="preserve"> to </w:t>
      </w:r>
      <w:r w:rsidR="00827754" w:rsidRPr="00E26178">
        <w:rPr>
          <w:rFonts w:ascii="Tahoma" w:hAnsi="Tahoma" w:cs="Tahoma"/>
          <w:i/>
          <w:sz w:val="24"/>
          <w:szCs w:val="24"/>
        </w:rPr>
        <w:t xml:space="preserve">document your vision for your best life. </w:t>
      </w:r>
    </w:p>
    <w:p w14:paraId="4A2B316C" w14:textId="3762D00B" w:rsidR="00717A86" w:rsidRDefault="00717A86" w:rsidP="000A0A13">
      <w:pPr>
        <w:pStyle w:val="ListParagraph"/>
        <w:numPr>
          <w:ilvl w:val="0"/>
          <w:numId w:val="5"/>
        </w:num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Think about the gap between your current state and your visio</w:t>
      </w:r>
      <w:r w:rsidR="004F11C0">
        <w:rPr>
          <w:rFonts w:ascii="Tahoma" w:hAnsi="Tahoma" w:cs="Tahoma"/>
          <w:sz w:val="24"/>
          <w:szCs w:val="24"/>
        </w:rPr>
        <w:t>n t</w:t>
      </w:r>
      <w:r w:rsidR="00E26178">
        <w:rPr>
          <w:rFonts w:ascii="Tahoma" w:hAnsi="Tahoma" w:cs="Tahoma"/>
          <w:sz w:val="24"/>
          <w:szCs w:val="24"/>
        </w:rPr>
        <w:t xml:space="preserve">hat is different? </w:t>
      </w:r>
      <w:r w:rsidR="00F22585">
        <w:rPr>
          <w:rFonts w:ascii="Tahoma" w:hAnsi="Tahoma" w:cs="Tahoma"/>
          <w:sz w:val="24"/>
          <w:szCs w:val="24"/>
        </w:rPr>
        <w:t xml:space="preserve">What is causing the gap? </w:t>
      </w:r>
      <w:r w:rsidR="00F22585" w:rsidRPr="00F22585">
        <w:rPr>
          <w:rFonts w:ascii="Tahoma" w:hAnsi="Tahoma" w:cs="Tahoma"/>
          <w:i/>
          <w:sz w:val="24"/>
          <w:szCs w:val="24"/>
        </w:rPr>
        <w:t xml:space="preserve">Use the space </w:t>
      </w:r>
      <w:r w:rsidR="00433418">
        <w:rPr>
          <w:rFonts w:ascii="Tahoma" w:hAnsi="Tahoma" w:cs="Tahoma"/>
          <w:i/>
          <w:sz w:val="24"/>
          <w:szCs w:val="24"/>
        </w:rPr>
        <w:t>provided</w:t>
      </w:r>
      <w:r w:rsidR="00F22585" w:rsidRPr="00F22585">
        <w:rPr>
          <w:rFonts w:ascii="Tahoma" w:hAnsi="Tahoma" w:cs="Tahoma"/>
          <w:i/>
          <w:sz w:val="24"/>
          <w:szCs w:val="24"/>
        </w:rPr>
        <w:t xml:space="preserve"> to document 1-3 areas in your life that have a gap between your current state and your vision. </w:t>
      </w:r>
    </w:p>
    <w:p w14:paraId="36BB9536" w14:textId="5C0DD7A1" w:rsidR="000A0A13" w:rsidRDefault="001B44B5" w:rsidP="000A0A13">
      <w:pPr>
        <w:pStyle w:val="ListParagraph"/>
        <w:numPr>
          <w:ilvl w:val="0"/>
          <w:numId w:val="5"/>
        </w:num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Think about your specific – more detailed – vision for those 1-3 areas in your life. </w:t>
      </w:r>
      <w:r w:rsidR="006A520A">
        <w:rPr>
          <w:rFonts w:ascii="Tahoma" w:hAnsi="Tahoma" w:cs="Tahoma"/>
          <w:sz w:val="24"/>
          <w:szCs w:val="24"/>
        </w:rPr>
        <w:t xml:space="preserve">What do you currently love about those areas and what </w:t>
      </w:r>
      <w:r w:rsidR="00433418">
        <w:rPr>
          <w:rFonts w:ascii="Tahoma" w:hAnsi="Tahoma" w:cs="Tahoma"/>
          <w:sz w:val="24"/>
          <w:szCs w:val="24"/>
        </w:rPr>
        <w:t xml:space="preserve">would you like to change? </w:t>
      </w:r>
      <w:r w:rsidR="00433418" w:rsidRPr="00BD1007">
        <w:rPr>
          <w:rFonts w:ascii="Tahoma" w:hAnsi="Tahoma" w:cs="Tahoma"/>
          <w:i/>
          <w:sz w:val="24"/>
          <w:szCs w:val="24"/>
        </w:rPr>
        <w:t xml:space="preserve">Use the space provided to document your specific vision for each of the areas you have chosen. </w:t>
      </w:r>
    </w:p>
    <w:p w14:paraId="71FB9A90" w14:textId="77777777" w:rsidR="00B03643" w:rsidRDefault="00B03643" w:rsidP="00B03643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</w:p>
    <w:p w14:paraId="614BB799" w14:textId="52C05836" w:rsidR="000524EB" w:rsidRPr="00B03643" w:rsidRDefault="000524EB" w:rsidP="00B03643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  <w:r w:rsidRPr="00B03643">
        <w:rPr>
          <w:rFonts w:ascii="Tahoma" w:hAnsi="Tahoma" w:cs="Tahoma"/>
          <w:sz w:val="24"/>
          <w:szCs w:val="24"/>
        </w:rPr>
        <w:t xml:space="preserve">In the next activity, the </w:t>
      </w:r>
      <w:r w:rsidRPr="00B03643">
        <w:rPr>
          <w:rFonts w:ascii="Tahoma" w:hAnsi="Tahoma" w:cs="Tahoma"/>
          <w:i/>
          <w:sz w:val="24"/>
          <w:szCs w:val="24"/>
        </w:rPr>
        <w:t>Fuel Gauge Exercise</w:t>
      </w:r>
      <w:r w:rsidRPr="00B03643">
        <w:rPr>
          <w:rFonts w:ascii="Tahoma" w:hAnsi="Tahoma" w:cs="Tahoma"/>
          <w:sz w:val="24"/>
          <w:szCs w:val="24"/>
        </w:rPr>
        <w:t xml:space="preserve">, you will be asked to gauge how close you are to your vision and what is missing. For now, </w:t>
      </w:r>
      <w:r w:rsidR="0054695A" w:rsidRPr="00B03643">
        <w:rPr>
          <w:rFonts w:ascii="Tahoma" w:hAnsi="Tahoma" w:cs="Tahoma"/>
          <w:sz w:val="24"/>
          <w:szCs w:val="24"/>
          <w:u w:val="single"/>
        </w:rPr>
        <w:t>allow yourself to dream about your best life</w:t>
      </w:r>
      <w:r w:rsidR="0054695A" w:rsidRPr="00B03643">
        <w:rPr>
          <w:rFonts w:ascii="Tahoma" w:hAnsi="Tahoma" w:cs="Tahoma"/>
          <w:sz w:val="24"/>
          <w:szCs w:val="24"/>
        </w:rPr>
        <w:t>, and document what that looks and feels like in the</w:t>
      </w:r>
      <w:r w:rsidR="00945F23">
        <w:rPr>
          <w:rFonts w:ascii="Tahoma" w:hAnsi="Tahoma" w:cs="Tahoma"/>
          <w:sz w:val="24"/>
          <w:szCs w:val="24"/>
        </w:rPr>
        <w:t>se</w:t>
      </w:r>
      <w:r w:rsidR="0054695A" w:rsidRPr="00B03643">
        <w:rPr>
          <w:rFonts w:ascii="Tahoma" w:hAnsi="Tahoma" w:cs="Tahoma"/>
          <w:sz w:val="24"/>
          <w:szCs w:val="24"/>
        </w:rPr>
        <w:t xml:space="preserve"> </w:t>
      </w:r>
      <w:r w:rsidR="00945F23">
        <w:rPr>
          <w:rFonts w:ascii="Tahoma" w:hAnsi="Tahoma" w:cs="Tahoma"/>
          <w:sz w:val="24"/>
          <w:szCs w:val="24"/>
        </w:rPr>
        <w:t xml:space="preserve">specific </w:t>
      </w:r>
      <w:r w:rsidR="0054695A" w:rsidRPr="00B03643">
        <w:rPr>
          <w:rFonts w:ascii="Tahoma" w:hAnsi="Tahoma" w:cs="Tahoma"/>
          <w:sz w:val="24"/>
          <w:szCs w:val="24"/>
        </w:rPr>
        <w:t xml:space="preserve">areas of your life. </w:t>
      </w:r>
    </w:p>
    <w:p w14:paraId="360FC157" w14:textId="15790039" w:rsidR="00DC608A" w:rsidRDefault="00DC608A" w:rsidP="006E12A2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</w:p>
    <w:p w14:paraId="5E0A4779" w14:textId="4B64D2B6" w:rsidR="00DC608A" w:rsidRDefault="00DC608A" w:rsidP="006E12A2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</w:p>
    <w:p w14:paraId="75F45D37" w14:textId="47E6E231" w:rsidR="00DC608A" w:rsidRDefault="00BD1007" w:rsidP="006E12A2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 my vision for my best life,</w:t>
      </w:r>
      <w:r w:rsidR="00DC608A"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580651347"/>
          <w:placeholder>
            <w:docPart w:val="DefaultPlaceholder_-1854013440"/>
          </w:placeholder>
          <w:showingPlcHdr/>
        </w:sdtPr>
        <w:sdtEndPr/>
        <w:sdtContent>
          <w:r w:rsidR="00424275" w:rsidRPr="00CC789C">
            <w:rPr>
              <w:rStyle w:val="PlaceholderText"/>
            </w:rPr>
            <w:t>Click or tap here to enter text.</w:t>
          </w:r>
        </w:sdtContent>
      </w:sdt>
    </w:p>
    <w:p w14:paraId="22D9102A" w14:textId="3799ED0A" w:rsidR="00DC608A" w:rsidRDefault="00DC608A" w:rsidP="006E12A2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</w:p>
    <w:p w14:paraId="7A07AB8C" w14:textId="77777777" w:rsidR="00BD1007" w:rsidRDefault="00BD1007" w:rsidP="006E12A2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</w:p>
    <w:p w14:paraId="272776AB" w14:textId="100E49FD" w:rsidR="00424275" w:rsidRDefault="006B4C86" w:rsidP="006E12A2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  <w:r w:rsidRPr="006B4C86">
        <w:rPr>
          <w:rFonts w:ascii="Tahoma" w:hAnsi="Tahoma" w:cs="Tahoma"/>
          <w:b/>
          <w:sz w:val="24"/>
          <w:szCs w:val="24"/>
        </w:rPr>
        <w:t>The areas of focus that will move me closer to my best life are,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1260946935"/>
          <w:placeholder>
            <w:docPart w:val="DefaultPlaceholder_-1854013440"/>
          </w:placeholder>
          <w:showingPlcHdr/>
        </w:sdtPr>
        <w:sdtEndPr/>
        <w:sdtContent>
          <w:r w:rsidR="0043408A" w:rsidRPr="00CC789C">
            <w:rPr>
              <w:rStyle w:val="PlaceholderText"/>
            </w:rPr>
            <w:t>Click or tap here to enter text.</w:t>
          </w:r>
        </w:sdtContent>
      </w:sdt>
    </w:p>
    <w:p w14:paraId="1C1501D6" w14:textId="6CF43A0B" w:rsidR="0043408A" w:rsidRDefault="0043408A" w:rsidP="006E12A2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</w:p>
    <w:p w14:paraId="0DC87BEB" w14:textId="77777777" w:rsidR="002F7009" w:rsidRDefault="002F7009" w:rsidP="006E12A2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</w:p>
    <w:p w14:paraId="79235997" w14:textId="72D5674E" w:rsidR="002F7009" w:rsidRDefault="00465C46" w:rsidP="002F7009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My specific vision for the first area is, </w:t>
      </w:r>
      <w:sdt>
        <w:sdtPr>
          <w:rPr>
            <w:rFonts w:ascii="Tahoma" w:hAnsi="Tahoma" w:cs="Tahoma"/>
            <w:sz w:val="24"/>
            <w:szCs w:val="24"/>
          </w:rPr>
          <w:id w:val="-205265025"/>
          <w:placeholder>
            <w:docPart w:val="E2769FC062714414B21BC65F206EBA14"/>
          </w:placeholder>
          <w:showingPlcHdr/>
        </w:sdtPr>
        <w:sdtEndPr/>
        <w:sdtContent>
          <w:r w:rsidRPr="00CC789C">
            <w:rPr>
              <w:rStyle w:val="PlaceholderText"/>
            </w:rPr>
            <w:t>Click or tap here to enter text.</w:t>
          </w:r>
        </w:sdtContent>
      </w:sdt>
    </w:p>
    <w:p w14:paraId="7FE9073B" w14:textId="29C751DB" w:rsidR="00465C46" w:rsidRDefault="00465C46" w:rsidP="002F7009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</w:p>
    <w:p w14:paraId="0ACB386B" w14:textId="77777777" w:rsidR="00465C46" w:rsidRDefault="00465C46" w:rsidP="00465C46">
      <w:pPr>
        <w:spacing w:after="0" w:line="240" w:lineRule="auto"/>
        <w:ind w:right="-180"/>
        <w:rPr>
          <w:rFonts w:ascii="Tahoma" w:hAnsi="Tahoma" w:cs="Tahoma"/>
          <w:b/>
          <w:sz w:val="24"/>
          <w:szCs w:val="24"/>
        </w:rPr>
      </w:pPr>
    </w:p>
    <w:p w14:paraId="193B4853" w14:textId="7B86A589" w:rsidR="00465C46" w:rsidRDefault="00465C46" w:rsidP="00465C46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My specific vision for the second area is, </w:t>
      </w:r>
      <w:sdt>
        <w:sdtPr>
          <w:rPr>
            <w:rFonts w:ascii="Tahoma" w:hAnsi="Tahoma" w:cs="Tahoma"/>
            <w:sz w:val="24"/>
            <w:szCs w:val="24"/>
          </w:rPr>
          <w:id w:val="1080872948"/>
          <w:placeholder>
            <w:docPart w:val="F5640D237CF543B1B5CF84733D5B44D1"/>
          </w:placeholder>
          <w:showingPlcHdr/>
        </w:sdtPr>
        <w:sdtEndPr/>
        <w:sdtContent>
          <w:r w:rsidRPr="00CC789C">
            <w:rPr>
              <w:rStyle w:val="PlaceholderText"/>
            </w:rPr>
            <w:t>Click or tap here to enter text.</w:t>
          </w:r>
        </w:sdtContent>
      </w:sdt>
    </w:p>
    <w:p w14:paraId="5E9BF5EE" w14:textId="1D07CDAF" w:rsidR="00465C46" w:rsidRDefault="00465C46" w:rsidP="002F7009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</w:p>
    <w:p w14:paraId="4F6A800D" w14:textId="43BF4585" w:rsidR="00465C46" w:rsidRDefault="00465C46" w:rsidP="002F7009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</w:p>
    <w:p w14:paraId="5240AB93" w14:textId="699A6E92" w:rsidR="00465C46" w:rsidRDefault="00465C46" w:rsidP="00465C46">
      <w:pPr>
        <w:spacing w:after="0" w:line="240" w:lineRule="auto"/>
        <w:ind w:right="-1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My specific vision for the third area is, </w:t>
      </w:r>
      <w:sdt>
        <w:sdtPr>
          <w:rPr>
            <w:rFonts w:ascii="Tahoma" w:hAnsi="Tahoma" w:cs="Tahoma"/>
            <w:sz w:val="24"/>
            <w:szCs w:val="24"/>
          </w:rPr>
          <w:id w:val="1749385929"/>
          <w:placeholder>
            <w:docPart w:val="7AA9477D72CF49C39E888DED73E7D1FE"/>
          </w:placeholder>
          <w:showingPlcHdr/>
        </w:sdtPr>
        <w:sdtEndPr/>
        <w:sdtContent>
          <w:r w:rsidRPr="00CC789C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sectPr w:rsidR="00465C46" w:rsidSect="008A5EB0">
      <w:pgSz w:w="12240" w:h="15840"/>
      <w:pgMar w:top="99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34B4"/>
    <w:multiLevelType w:val="hybridMultilevel"/>
    <w:tmpl w:val="FC667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82B6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C470B"/>
    <w:multiLevelType w:val="hybridMultilevel"/>
    <w:tmpl w:val="6FA0B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14136"/>
    <w:multiLevelType w:val="hybridMultilevel"/>
    <w:tmpl w:val="F0C2E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481EB3"/>
    <w:multiLevelType w:val="hybridMultilevel"/>
    <w:tmpl w:val="D8E4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3A15B3"/>
    <w:multiLevelType w:val="hybridMultilevel"/>
    <w:tmpl w:val="B9CAF97C"/>
    <w:lvl w:ilvl="0" w:tplc="9D624A82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17"/>
    <w:rsid w:val="00012168"/>
    <w:rsid w:val="000524EB"/>
    <w:rsid w:val="000740D9"/>
    <w:rsid w:val="000A044C"/>
    <w:rsid w:val="000A0A13"/>
    <w:rsid w:val="000C68E1"/>
    <w:rsid w:val="000C6937"/>
    <w:rsid w:val="000F2EF2"/>
    <w:rsid w:val="0011497F"/>
    <w:rsid w:val="00126524"/>
    <w:rsid w:val="001A4A2C"/>
    <w:rsid w:val="001B44B5"/>
    <w:rsid w:val="001C7176"/>
    <w:rsid w:val="001D11AF"/>
    <w:rsid w:val="001F2C1A"/>
    <w:rsid w:val="0021083F"/>
    <w:rsid w:val="002302EC"/>
    <w:rsid w:val="002308C2"/>
    <w:rsid w:val="00237855"/>
    <w:rsid w:val="00260CBE"/>
    <w:rsid w:val="00286036"/>
    <w:rsid w:val="00291958"/>
    <w:rsid w:val="002F7009"/>
    <w:rsid w:val="0030178C"/>
    <w:rsid w:val="00303EC7"/>
    <w:rsid w:val="003118B2"/>
    <w:rsid w:val="003407C1"/>
    <w:rsid w:val="00341044"/>
    <w:rsid w:val="00350012"/>
    <w:rsid w:val="00367C8F"/>
    <w:rsid w:val="003C7DEB"/>
    <w:rsid w:val="003D14F1"/>
    <w:rsid w:val="003D7F6A"/>
    <w:rsid w:val="003E7B98"/>
    <w:rsid w:val="003F1CD7"/>
    <w:rsid w:val="00424275"/>
    <w:rsid w:val="00431516"/>
    <w:rsid w:val="00433418"/>
    <w:rsid w:val="0043408A"/>
    <w:rsid w:val="004412B9"/>
    <w:rsid w:val="00444B83"/>
    <w:rsid w:val="00465C46"/>
    <w:rsid w:val="00476D3C"/>
    <w:rsid w:val="004C25EF"/>
    <w:rsid w:val="004D1759"/>
    <w:rsid w:val="004F11C0"/>
    <w:rsid w:val="004F2784"/>
    <w:rsid w:val="005231B0"/>
    <w:rsid w:val="005326BA"/>
    <w:rsid w:val="00542DD9"/>
    <w:rsid w:val="0054695A"/>
    <w:rsid w:val="005672D0"/>
    <w:rsid w:val="005A4CCD"/>
    <w:rsid w:val="005B66C3"/>
    <w:rsid w:val="005F17C8"/>
    <w:rsid w:val="006039F1"/>
    <w:rsid w:val="006226A4"/>
    <w:rsid w:val="00631BE6"/>
    <w:rsid w:val="006356AD"/>
    <w:rsid w:val="00692467"/>
    <w:rsid w:val="006A520A"/>
    <w:rsid w:val="006B089A"/>
    <w:rsid w:val="006B4C86"/>
    <w:rsid w:val="006C42BD"/>
    <w:rsid w:val="006E12A2"/>
    <w:rsid w:val="006F41D8"/>
    <w:rsid w:val="00717A86"/>
    <w:rsid w:val="007205AC"/>
    <w:rsid w:val="007300AC"/>
    <w:rsid w:val="00741DCF"/>
    <w:rsid w:val="00764DBA"/>
    <w:rsid w:val="00785CED"/>
    <w:rsid w:val="007943A1"/>
    <w:rsid w:val="007B078D"/>
    <w:rsid w:val="007D4638"/>
    <w:rsid w:val="007E31B5"/>
    <w:rsid w:val="007E4815"/>
    <w:rsid w:val="00827754"/>
    <w:rsid w:val="00827AAC"/>
    <w:rsid w:val="00832B27"/>
    <w:rsid w:val="00845428"/>
    <w:rsid w:val="00862308"/>
    <w:rsid w:val="00875EB3"/>
    <w:rsid w:val="008A5EB0"/>
    <w:rsid w:val="008D7A67"/>
    <w:rsid w:val="008F42CE"/>
    <w:rsid w:val="00923623"/>
    <w:rsid w:val="009274BE"/>
    <w:rsid w:val="0094068A"/>
    <w:rsid w:val="00945F23"/>
    <w:rsid w:val="009630A7"/>
    <w:rsid w:val="0097517D"/>
    <w:rsid w:val="009B71B9"/>
    <w:rsid w:val="009C38C1"/>
    <w:rsid w:val="009D2E17"/>
    <w:rsid w:val="009D3D5E"/>
    <w:rsid w:val="009E509C"/>
    <w:rsid w:val="009F738F"/>
    <w:rsid w:val="00A40930"/>
    <w:rsid w:val="00A43268"/>
    <w:rsid w:val="00A8790A"/>
    <w:rsid w:val="00AB1736"/>
    <w:rsid w:val="00AE243F"/>
    <w:rsid w:val="00AE3B4B"/>
    <w:rsid w:val="00AF0469"/>
    <w:rsid w:val="00B03643"/>
    <w:rsid w:val="00B370A9"/>
    <w:rsid w:val="00B42A99"/>
    <w:rsid w:val="00B55942"/>
    <w:rsid w:val="00B60E3A"/>
    <w:rsid w:val="00B70134"/>
    <w:rsid w:val="00B75907"/>
    <w:rsid w:val="00B80B94"/>
    <w:rsid w:val="00B83395"/>
    <w:rsid w:val="00BC10FB"/>
    <w:rsid w:val="00BD1007"/>
    <w:rsid w:val="00C222ED"/>
    <w:rsid w:val="00C441D6"/>
    <w:rsid w:val="00C667D4"/>
    <w:rsid w:val="00C67301"/>
    <w:rsid w:val="00C77265"/>
    <w:rsid w:val="00C86164"/>
    <w:rsid w:val="00C91099"/>
    <w:rsid w:val="00CA75A0"/>
    <w:rsid w:val="00CC3EA4"/>
    <w:rsid w:val="00CC546D"/>
    <w:rsid w:val="00CD6226"/>
    <w:rsid w:val="00CE7FF7"/>
    <w:rsid w:val="00D016E2"/>
    <w:rsid w:val="00D16F38"/>
    <w:rsid w:val="00D33BB2"/>
    <w:rsid w:val="00D35021"/>
    <w:rsid w:val="00D619EF"/>
    <w:rsid w:val="00D62F5E"/>
    <w:rsid w:val="00D6544E"/>
    <w:rsid w:val="00D81CC3"/>
    <w:rsid w:val="00DA212A"/>
    <w:rsid w:val="00DB7C7E"/>
    <w:rsid w:val="00DC608A"/>
    <w:rsid w:val="00DD781B"/>
    <w:rsid w:val="00DE64B2"/>
    <w:rsid w:val="00E02350"/>
    <w:rsid w:val="00E26178"/>
    <w:rsid w:val="00E4677F"/>
    <w:rsid w:val="00E56389"/>
    <w:rsid w:val="00EB5B3D"/>
    <w:rsid w:val="00EC1DF4"/>
    <w:rsid w:val="00EF068E"/>
    <w:rsid w:val="00F22585"/>
    <w:rsid w:val="00F26AEE"/>
    <w:rsid w:val="00F3426C"/>
    <w:rsid w:val="00F87BD1"/>
    <w:rsid w:val="00F94BF3"/>
    <w:rsid w:val="00FA5C4C"/>
    <w:rsid w:val="00F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9FDD"/>
  <w15:chartTrackingRefBased/>
  <w15:docId w15:val="{9144214C-0256-4654-8114-9D56603B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7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7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85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2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0FFF-8FCF-4AE8-89D5-4AF671467E72}"/>
      </w:docPartPr>
      <w:docPartBody>
        <w:p w:rsidR="00424637" w:rsidRDefault="004B2F42">
          <w:r w:rsidRPr="00CC7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69FC062714414B21BC65F206E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B81D-EB71-4960-99ED-EC6888A6A420}"/>
      </w:docPartPr>
      <w:docPartBody>
        <w:p w:rsidR="00424637" w:rsidRDefault="004B2F42" w:rsidP="004B2F42">
          <w:pPr>
            <w:pStyle w:val="E2769FC062714414B21BC65F206EBA14"/>
          </w:pPr>
          <w:r w:rsidRPr="00CC7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40D237CF543B1B5CF84733D5B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7FF2-283C-4718-8D3D-8D1F4773924F}"/>
      </w:docPartPr>
      <w:docPartBody>
        <w:p w:rsidR="00DE677A" w:rsidRDefault="00424637" w:rsidP="00424637">
          <w:pPr>
            <w:pStyle w:val="F5640D237CF543B1B5CF84733D5B44D1"/>
          </w:pPr>
          <w:r w:rsidRPr="00CC78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9477D72CF49C39E888DED73E7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9484-EB06-4F5A-A401-6D7039149269}"/>
      </w:docPartPr>
      <w:docPartBody>
        <w:p w:rsidR="00DE677A" w:rsidRDefault="00424637" w:rsidP="00424637">
          <w:pPr>
            <w:pStyle w:val="7AA9477D72CF49C39E888DED73E7D1FE"/>
          </w:pPr>
          <w:r w:rsidRPr="00CC78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42"/>
    <w:rsid w:val="00424637"/>
    <w:rsid w:val="004B2F42"/>
    <w:rsid w:val="00DB7F8B"/>
    <w:rsid w:val="00D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637"/>
    <w:rPr>
      <w:color w:val="808080"/>
    </w:rPr>
  </w:style>
  <w:style w:type="paragraph" w:customStyle="1" w:styleId="E2769FC062714414B21BC65F206EBA14">
    <w:name w:val="E2769FC062714414B21BC65F206EBA14"/>
    <w:rsid w:val="004B2F42"/>
  </w:style>
  <w:style w:type="paragraph" w:customStyle="1" w:styleId="AE3C0EDDE12941269031D52D66382FB2">
    <w:name w:val="AE3C0EDDE12941269031D52D66382FB2"/>
    <w:rsid w:val="004B2F42"/>
  </w:style>
  <w:style w:type="paragraph" w:customStyle="1" w:styleId="F5640D237CF543B1B5CF84733D5B44D1">
    <w:name w:val="F5640D237CF543B1B5CF84733D5B44D1"/>
    <w:rsid w:val="00424637"/>
  </w:style>
  <w:style w:type="paragraph" w:customStyle="1" w:styleId="7AA9477D72CF49C39E888DED73E7D1FE">
    <w:name w:val="7AA9477D72CF49C39E888DED73E7D1FE"/>
    <w:rsid w:val="00424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A268-D5A7-4A9A-983D-84609F9C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Misla</dc:creator>
  <cp:keywords/>
  <dc:description/>
  <cp:lastModifiedBy>Jacqueline Misla</cp:lastModifiedBy>
  <cp:revision>4</cp:revision>
  <cp:lastPrinted>2018-05-18T22:37:00Z</cp:lastPrinted>
  <dcterms:created xsi:type="dcterms:W3CDTF">2019-06-19T17:19:00Z</dcterms:created>
  <dcterms:modified xsi:type="dcterms:W3CDTF">2019-06-19T17:21:00Z</dcterms:modified>
</cp:coreProperties>
</file>